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8AECBB">
      <w:pPr>
        <w:ind w:firstLine="1205" w:firstLineChars="500"/>
        <w:rPr>
          <w:rFonts w:hint="default" w:eastAsiaTheme="minorEastAsia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第9课《</w:t>
      </w:r>
      <w:r>
        <w:rPr>
          <w:rFonts w:hint="eastAsia"/>
          <w:b/>
          <w:bCs/>
          <w:sz w:val="24"/>
          <w:szCs w:val="32"/>
        </w:rPr>
        <w:t>旧约与新约</w:t>
      </w:r>
      <w:r>
        <w:rPr>
          <w:rFonts w:hint="eastAsia"/>
          <w:b/>
          <w:bCs/>
          <w:sz w:val="24"/>
          <w:szCs w:val="32"/>
          <w:lang w:val="en-US" w:eastAsia="zh-CN"/>
        </w:rPr>
        <w:t>是什么》</w:t>
      </w:r>
    </w:p>
    <w:p w14:paraId="411E6E04">
      <w:pPr>
        <w:rPr>
          <w:rFonts w:hint="default"/>
          <w:b/>
          <w:bCs/>
          <w:color w:val="0000FF"/>
          <w:lang w:val="en-US" w:eastAsia="zh-CN"/>
        </w:rPr>
      </w:pPr>
      <w:r>
        <w:rPr>
          <w:rFonts w:hint="default"/>
          <w:b/>
          <w:bCs/>
          <w:color w:val="0000FF"/>
          <w:lang w:val="en-US" w:eastAsia="zh-CN"/>
        </w:rPr>
        <w:t>圣经有‘旧约’和‘新约’</w:t>
      </w:r>
      <w:r>
        <w:rPr>
          <w:rFonts w:hint="eastAsia"/>
          <w:b/>
          <w:bCs/>
          <w:color w:val="0000FF"/>
          <w:lang w:val="en-US" w:eastAsia="zh-CN"/>
        </w:rPr>
        <w:t>,</w:t>
      </w:r>
      <w:r>
        <w:rPr>
          <w:rFonts w:hint="default"/>
          <w:b/>
          <w:bCs/>
          <w:color w:val="0000FF"/>
          <w:lang w:val="en-US" w:eastAsia="zh-CN"/>
        </w:rPr>
        <w:t>这样划分为旧约和新约的理由是什么呢？</w:t>
      </w:r>
    </w:p>
    <w:p w14:paraId="3FFBC84A">
      <w:pPr>
        <w:rPr>
          <w:rFonts w:hint="eastAsia"/>
          <w:b/>
          <w:bCs/>
          <w:color w:val="0000FF"/>
          <w:lang w:val="en-US" w:eastAsia="zh-CN"/>
        </w:rPr>
      </w:pPr>
      <w:r>
        <w:rPr>
          <w:rFonts w:hint="default"/>
          <w:b/>
          <w:bCs/>
          <w:color w:val="0000FF"/>
          <w:lang w:val="en-US" w:eastAsia="zh-CN"/>
        </w:rPr>
        <w:t>还有旧约圣经和新约圣经的内容是什么</w:t>
      </w:r>
      <w:r>
        <w:rPr>
          <w:rFonts w:hint="eastAsia"/>
          <w:b/>
          <w:bCs/>
          <w:color w:val="0000FF"/>
          <w:lang w:val="en-US" w:eastAsia="zh-CN"/>
        </w:rPr>
        <w:t>?</w:t>
      </w:r>
    </w:p>
    <w:p w14:paraId="5A153FE0">
      <w:pPr>
        <w:rPr>
          <w:rFonts w:hint="default"/>
          <w:b/>
          <w:bCs/>
          <w:highlight w:val="yellow"/>
          <w:lang w:val="en-US" w:eastAsia="zh-CN"/>
        </w:rPr>
      </w:pPr>
      <w:r>
        <w:rPr>
          <w:rFonts w:hint="default"/>
          <w:b/>
          <w:bCs/>
          <w:highlight w:val="yellow"/>
          <w:lang w:val="en-US" w:eastAsia="zh-CN"/>
        </w:rPr>
        <w:t>1. 约定的内容圣经</w:t>
      </w:r>
    </w:p>
    <w:p w14:paraId="6B020E60">
      <w:pPr>
        <w:rPr>
          <w:rFonts w:hint="default"/>
          <w:b/>
          <w:bCs/>
          <w:highlight w:val="yellow"/>
          <w:lang w:val="en-US" w:eastAsia="zh-CN"/>
        </w:rPr>
      </w:pPr>
      <w:r>
        <w:rPr>
          <w:rFonts w:hint="default"/>
          <w:b/>
          <w:bCs/>
          <w:highlight w:val="yellow"/>
          <w:lang w:val="en-US" w:eastAsia="zh-CN"/>
        </w:rPr>
        <w:t>1) 圣经是言约书</w:t>
      </w:r>
    </w:p>
    <w:p w14:paraId="07BD2745">
      <w:pPr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highlight w:val="yellow"/>
          <w:lang w:val="en-US" w:eastAsia="zh-CN"/>
        </w:rPr>
        <w:t>•诗 89:3</w:t>
      </w:r>
      <w:r>
        <w:rPr>
          <w:rFonts w:hint="eastAsia"/>
          <w:b/>
          <w:bCs/>
          <w:highlight w:val="yellow"/>
          <w:lang w:val="en-US" w:eastAsia="zh-CN"/>
        </w:rPr>
        <w:t xml:space="preserve">  </w:t>
      </w:r>
      <w:r>
        <w:rPr>
          <w:rFonts w:hint="default"/>
          <w:b/>
          <w:bCs/>
          <w:highlight w:val="yellow"/>
          <w:lang w:val="en-US" w:eastAsia="zh-CN"/>
        </w:rPr>
        <w:t>神与</w:t>
      </w:r>
      <w:r>
        <w:rPr>
          <w:rFonts w:hint="eastAsia"/>
          <w:b/>
          <w:bCs/>
          <w:highlight w:val="yellow"/>
          <w:lang w:val="en-US" w:eastAsia="zh-CN"/>
        </w:rPr>
        <w:t>其</w:t>
      </w:r>
      <w:r>
        <w:rPr>
          <w:rFonts w:hint="default"/>
          <w:b/>
          <w:bCs/>
          <w:highlight w:val="yellow"/>
          <w:lang w:val="en-US" w:eastAsia="zh-CN"/>
        </w:rPr>
        <w:t>拣选的百姓(选民)</w:t>
      </w:r>
      <w:r>
        <w:rPr>
          <w:rFonts w:hint="eastAsia"/>
          <w:b/>
          <w:bCs/>
          <w:highlight w:val="yellow"/>
          <w:lang w:val="en-US" w:eastAsia="zh-CN"/>
        </w:rPr>
        <w:t>之间</w:t>
      </w:r>
      <w:r>
        <w:rPr>
          <w:rFonts w:hint="default"/>
          <w:b/>
          <w:bCs/>
          <w:highlight w:val="yellow"/>
          <w:lang w:val="en-US" w:eastAsia="zh-CN"/>
        </w:rPr>
        <w:t>约定的</w:t>
      </w:r>
      <w:r>
        <w:rPr>
          <w:rFonts w:hint="default"/>
          <w:b/>
          <w:bCs/>
          <w:lang w:val="en-US" w:eastAsia="zh-CN"/>
        </w:rPr>
        <w:t>文字</w:t>
      </w:r>
    </w:p>
    <w:p w14:paraId="2E724D10">
      <w:pPr>
        <w:rPr>
          <w:rFonts w:hint="default"/>
          <w:b/>
          <w:bCs/>
          <w:lang w:val="en-US" w:eastAsia="zh-CN"/>
        </w:rPr>
      </w:pPr>
    </w:p>
    <w:p w14:paraId="43E178F7">
      <w:pPr>
        <w:numPr>
          <w:ilvl w:val="0"/>
          <w:numId w:val="1"/>
        </w:numPr>
        <w:rPr>
          <w:rFonts w:hint="default"/>
          <w:b/>
          <w:bCs/>
          <w:highlight w:val="none"/>
          <w:lang w:val="en-US" w:eastAsia="zh-CN"/>
        </w:rPr>
      </w:pPr>
      <w:r>
        <w:rPr>
          <w:rFonts w:hint="default"/>
          <w:b/>
          <w:bCs/>
          <w:highlight w:val="none"/>
          <w:lang w:val="en-US" w:eastAsia="zh-CN"/>
        </w:rPr>
        <w:t>旧约和新约的含义</w:t>
      </w:r>
    </w:p>
    <w:p w14:paraId="7868CB5D">
      <w:pPr>
        <w:numPr>
          <w:ilvl w:val="0"/>
          <w:numId w:val="0"/>
        </w:numPr>
        <w:rPr>
          <w:rFonts w:hint="eastAsia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highlight w:val="none"/>
          <w:lang w:val="en-US" w:eastAsia="zh-CN"/>
        </w:rPr>
        <w:t xml:space="preserve">            </w:t>
      </w:r>
    </w:p>
    <w:p w14:paraId="489F4CC3">
      <w:pPr>
        <w:numPr>
          <w:ilvl w:val="0"/>
          <w:numId w:val="0"/>
        </w:numPr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highlight w:val="yellow"/>
          <w:lang w:val="en-US" w:eastAsia="zh-CN"/>
        </w:rPr>
        <w:t>旧约</w:t>
      </w:r>
      <w:r>
        <w:rPr>
          <w:rFonts w:hint="eastAsia"/>
          <w:b/>
          <w:bCs/>
          <w:highlight w:val="yellow"/>
          <w:lang w:val="en-US" w:eastAsia="zh-CN"/>
        </w:rPr>
        <w:t>：</w:t>
      </w:r>
      <w:r>
        <w:rPr>
          <w:rFonts w:hint="default"/>
          <w:b/>
          <w:bCs/>
          <w:highlight w:val="yellow"/>
          <w:lang w:val="en-US" w:eastAsia="zh-CN"/>
        </w:rPr>
        <w:t>过去的约定</w:t>
      </w:r>
      <w:r>
        <w:rPr>
          <w:rFonts w:hint="default"/>
          <w:lang w:val="en-US" w:eastAsia="zh-CN"/>
        </w:rPr>
        <w:t>，</w:t>
      </w:r>
      <w:r>
        <w:rPr>
          <w:rFonts w:hint="default"/>
          <w:b/>
          <w:bCs/>
          <w:lang w:val="en-US" w:eastAsia="zh-CN"/>
        </w:rPr>
        <w:t>耶稣来之前先知们记录的文字</w:t>
      </w:r>
    </w:p>
    <w:p w14:paraId="38F797D5">
      <w:pPr>
        <w:numPr>
          <w:ilvl w:val="0"/>
          <w:numId w:val="0"/>
        </w:numPr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highlight w:val="yellow"/>
          <w:lang w:val="en-US" w:eastAsia="zh-CN"/>
        </w:rPr>
        <w:t>新约</w:t>
      </w:r>
      <w:r>
        <w:rPr>
          <w:rFonts w:hint="eastAsia"/>
          <w:b/>
          <w:bCs/>
          <w:highlight w:val="yellow"/>
          <w:lang w:val="en-US" w:eastAsia="zh-CN"/>
        </w:rPr>
        <w:t>：</w:t>
      </w:r>
      <w:r>
        <w:rPr>
          <w:rFonts w:hint="default"/>
          <w:b/>
          <w:bCs/>
          <w:highlight w:val="yellow"/>
          <w:lang w:val="en-US" w:eastAsia="zh-CN"/>
        </w:rPr>
        <w:t>新的约定</w:t>
      </w:r>
      <w:r>
        <w:rPr>
          <w:rFonts w:hint="default"/>
          <w:b/>
          <w:bCs/>
          <w:lang w:val="en-US" w:eastAsia="zh-CN"/>
        </w:rPr>
        <w:t>, 耶稣来之后通过门徒们记录的文字</w:t>
      </w:r>
    </w:p>
    <w:p w14:paraId="1232B2E2">
      <w:pPr>
        <w:numPr>
          <w:ilvl w:val="0"/>
          <w:numId w:val="0"/>
        </w:numPr>
        <w:rPr>
          <w:rFonts w:hint="default"/>
          <w:b/>
          <w:bCs/>
          <w:lang w:val="en-US" w:eastAsia="zh-CN"/>
        </w:rPr>
      </w:pPr>
    </w:p>
    <w:p w14:paraId="05F5EB85">
      <w:pPr>
        <w:numPr>
          <w:ilvl w:val="0"/>
          <w:numId w:val="1"/>
        </w:numPr>
        <w:ind w:left="0" w:leftChars="0" w:firstLine="0" w:firstLineChars="0"/>
        <w:rPr>
          <w:rFonts w:hint="default"/>
          <w:b/>
          <w:bCs/>
          <w:color w:val="FF0000"/>
          <w:highlight w:val="none"/>
          <w:lang w:val="en-US" w:eastAsia="zh-CN"/>
        </w:rPr>
      </w:pPr>
      <w:r>
        <w:rPr>
          <w:rFonts w:hint="default"/>
          <w:b/>
          <w:bCs/>
          <w:highlight w:val="none"/>
          <w:lang w:val="en-US" w:eastAsia="zh-CN"/>
        </w:rPr>
        <w:t>旧约和新约约定的</w:t>
      </w:r>
      <w:r>
        <w:rPr>
          <w:rFonts w:hint="default"/>
          <w:b/>
          <w:bCs/>
          <w:color w:val="FF0000"/>
          <w:highlight w:val="none"/>
          <w:lang w:val="en-US" w:eastAsia="zh-CN"/>
        </w:rPr>
        <w:t>对象</w:t>
      </w:r>
    </w:p>
    <w:p w14:paraId="4F4CD8B9">
      <w:pPr>
        <w:numPr>
          <w:ilvl w:val="0"/>
          <w:numId w:val="0"/>
        </w:numPr>
        <w:ind w:leftChars="0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highlight w:val="yellow"/>
          <w:lang w:val="en-US" w:eastAsia="zh-CN"/>
        </w:rPr>
        <w:t>出19:5~6</w:t>
      </w:r>
      <w:r>
        <w:rPr>
          <w:rFonts w:hint="eastAsia"/>
          <w:b/>
          <w:bCs/>
          <w:highlight w:val="yellow"/>
          <w:lang w:val="en-US" w:eastAsia="zh-CN"/>
        </w:rPr>
        <w:t xml:space="preserve">  </w:t>
      </w:r>
      <w:r>
        <w:rPr>
          <w:rFonts w:hint="default"/>
          <w:b/>
          <w:bCs/>
          <w:highlight w:val="yellow"/>
          <w:lang w:val="en-US" w:eastAsia="zh-CN"/>
        </w:rPr>
        <w:t>旧约</w:t>
      </w:r>
      <w:r>
        <w:rPr>
          <w:rFonts w:hint="eastAsia"/>
          <w:b/>
          <w:bCs/>
          <w:highlight w:val="yellow"/>
          <w:lang w:val="en-US" w:eastAsia="zh-CN"/>
        </w:rPr>
        <w:t>：</w:t>
      </w:r>
      <w:r>
        <w:rPr>
          <w:rFonts w:hint="default"/>
          <w:b/>
          <w:bCs/>
          <w:highlight w:val="yellow"/>
          <w:lang w:val="en-US" w:eastAsia="zh-CN"/>
        </w:rPr>
        <w:t>神与属肉的以色列</w:t>
      </w:r>
      <w:r>
        <w:rPr>
          <w:rFonts w:hint="default"/>
          <w:b/>
          <w:bCs/>
          <w:lang w:val="en-US" w:eastAsia="zh-CN"/>
        </w:rPr>
        <w:t>(犹太人)们所立下的约</w:t>
      </w:r>
    </w:p>
    <w:p w14:paraId="4B24B865">
      <w:pPr>
        <w:numPr>
          <w:ilvl w:val="0"/>
          <w:numId w:val="0"/>
        </w:numPr>
        <w:ind w:leftChars="0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highlight w:val="yellow"/>
          <w:lang w:val="en-US" w:eastAsia="zh-CN"/>
        </w:rPr>
        <w:t>约1:12~13</w:t>
      </w:r>
      <w:r>
        <w:rPr>
          <w:rFonts w:hint="eastAsia"/>
          <w:b/>
          <w:bCs/>
          <w:highlight w:val="yellow"/>
          <w:lang w:val="en-US" w:eastAsia="zh-CN"/>
        </w:rPr>
        <w:t xml:space="preserve"> </w:t>
      </w:r>
      <w:r>
        <w:rPr>
          <w:rFonts w:hint="default"/>
          <w:b/>
          <w:bCs/>
          <w:highlight w:val="yellow"/>
          <w:lang w:val="en-US" w:eastAsia="zh-CN"/>
        </w:rPr>
        <w:t>新约</w:t>
      </w:r>
      <w:r>
        <w:rPr>
          <w:rFonts w:hint="eastAsia"/>
          <w:b/>
          <w:bCs/>
          <w:highlight w:val="yellow"/>
          <w:lang w:val="en-US" w:eastAsia="zh-CN"/>
        </w:rPr>
        <w:t>：</w:t>
      </w:r>
      <w:r>
        <w:rPr>
          <w:rFonts w:hint="default"/>
          <w:b/>
          <w:bCs/>
          <w:highlight w:val="yellow"/>
          <w:lang w:val="en-US" w:eastAsia="zh-CN"/>
        </w:rPr>
        <w:t>耶稣与属灵的以色列</w:t>
      </w:r>
      <w:r>
        <w:rPr>
          <w:rFonts w:hint="default"/>
          <w:b/>
          <w:bCs/>
          <w:lang w:val="en-US" w:eastAsia="zh-CN"/>
        </w:rPr>
        <w:t>即基督徒所立下的约</w:t>
      </w:r>
    </w:p>
    <w:p w14:paraId="2DB53154">
      <w:pPr>
        <w:numPr>
          <w:ilvl w:val="0"/>
          <w:numId w:val="0"/>
        </w:numPr>
        <w:ind w:leftChars="0"/>
        <w:rPr>
          <w:rFonts w:hint="default"/>
          <w:b w:val="0"/>
          <w:bCs w:val="0"/>
          <w:lang w:val="en-US" w:eastAsia="zh-CN"/>
        </w:rPr>
      </w:pPr>
    </w:p>
    <w:p w14:paraId="7BD91399">
      <w:pPr>
        <w:numPr>
          <w:ilvl w:val="0"/>
          <w:numId w:val="2"/>
        </w:numPr>
        <w:rPr>
          <w:rFonts w:hint="default"/>
          <w:b/>
          <w:bCs/>
          <w:highlight w:val="none"/>
          <w:lang w:val="en-US" w:eastAsia="zh-CN"/>
        </w:rPr>
      </w:pPr>
      <w:r>
        <w:rPr>
          <w:rFonts w:hint="default"/>
          <w:b/>
          <w:bCs/>
          <w:highlight w:val="none"/>
          <w:lang w:val="en-US" w:eastAsia="zh-CN"/>
        </w:rPr>
        <w:t>旧约与新约的</w:t>
      </w:r>
      <w:r>
        <w:rPr>
          <w:rFonts w:hint="default"/>
          <w:b/>
          <w:bCs/>
          <w:color w:val="FF0000"/>
          <w:highlight w:val="none"/>
          <w:lang w:val="en-US" w:eastAsia="zh-CN"/>
        </w:rPr>
        <w:t>内容</w:t>
      </w:r>
    </w:p>
    <w:p w14:paraId="0EFE5DA7">
      <w:pPr>
        <w:numPr>
          <w:ilvl w:val="0"/>
          <w:numId w:val="3"/>
        </w:numPr>
        <w:rPr>
          <w:rFonts w:hint="default"/>
          <w:b/>
          <w:bCs/>
          <w:highlight w:val="none"/>
          <w:lang w:val="en-US" w:eastAsia="zh-CN"/>
        </w:rPr>
      </w:pPr>
      <w:r>
        <w:rPr>
          <w:rFonts w:hint="default"/>
          <w:b/>
          <w:bCs/>
          <w:highlight w:val="none"/>
          <w:lang w:val="en-US" w:eastAsia="zh-CN"/>
        </w:rPr>
        <w:t>旧约圣经的内容</w:t>
      </w:r>
    </w:p>
    <w:p w14:paraId="62FF10C9">
      <w:pPr>
        <w:numPr>
          <w:ilvl w:val="0"/>
          <w:numId w:val="0"/>
        </w:num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highlight w:val="none"/>
          <w:lang w:val="en-US" w:eastAsia="zh-CN"/>
        </w:rPr>
        <w:t>摩西律法和</w:t>
      </w:r>
      <w:r>
        <w:rPr>
          <w:rFonts w:hint="default"/>
          <w:b/>
          <w:bCs/>
          <w:highlight w:val="none"/>
          <w:lang w:val="en-US" w:eastAsia="zh-CN"/>
        </w:rPr>
        <w:t>预言</w:t>
      </w:r>
      <w:r>
        <w:rPr>
          <w:rFonts w:hint="eastAsia"/>
          <w:b/>
          <w:bCs/>
          <w:highlight w:val="none"/>
          <w:lang w:val="en-US" w:eastAsia="zh-CN"/>
        </w:rPr>
        <w:t>（</w:t>
      </w:r>
      <w:r>
        <w:rPr>
          <w:rFonts w:hint="default"/>
          <w:b/>
          <w:bCs/>
          <w:highlight w:val="none"/>
          <w:lang w:val="en-US" w:eastAsia="zh-CN"/>
        </w:rPr>
        <w:t>约定</w:t>
      </w:r>
      <w:r>
        <w:rPr>
          <w:rFonts w:hint="eastAsia"/>
          <w:b/>
          <w:bCs/>
          <w:highlight w:val="none"/>
          <w:lang w:val="en-US" w:eastAsia="zh-CN"/>
        </w:rPr>
        <w:t>）</w:t>
      </w:r>
      <w:r>
        <w:rPr>
          <w:rFonts w:hint="default"/>
          <w:b/>
          <w:bCs/>
          <w:highlight w:val="none"/>
          <w:lang w:val="en-US" w:eastAsia="zh-CN"/>
        </w:rPr>
        <w:t>要差救恩者来</w:t>
      </w:r>
      <w:r>
        <w:rPr>
          <w:rFonts w:hint="eastAsia"/>
          <w:b/>
          <w:bCs/>
          <w:lang w:val="en-US" w:eastAsia="zh-CN"/>
        </w:rPr>
        <w:t>。</w:t>
      </w:r>
    </w:p>
    <w:p w14:paraId="42A184C7">
      <w:pPr>
        <w:numPr>
          <w:ilvl w:val="0"/>
          <w:numId w:val="0"/>
        </w:numPr>
        <w:rPr>
          <w:rFonts w:hint="default"/>
          <w:b/>
          <w:bCs/>
          <w:color w:val="0000FF"/>
          <w:lang w:val="en-US" w:eastAsia="zh-CN"/>
        </w:rPr>
      </w:pPr>
      <w:r>
        <w:rPr>
          <w:rFonts w:hint="default"/>
          <w:b/>
          <w:bCs/>
          <w:color w:val="0000FF"/>
          <w:lang w:val="en-US" w:eastAsia="zh-CN"/>
        </w:rPr>
        <w:t>神与属肉以色列所立的约是通过摩西给的 ‘律法’</w:t>
      </w:r>
    </w:p>
    <w:p w14:paraId="1D19507A">
      <w:pPr>
        <w:numPr>
          <w:ilvl w:val="0"/>
          <w:numId w:val="0"/>
        </w:numPr>
        <w:rPr>
          <w:rFonts w:hint="default"/>
          <w:b/>
          <w:bCs/>
          <w:color w:val="0000FF"/>
          <w:lang w:val="en-US" w:eastAsia="zh-CN"/>
        </w:rPr>
      </w:pPr>
      <w:r>
        <w:rPr>
          <w:rFonts w:hint="default"/>
          <w:b/>
          <w:bCs/>
          <w:color w:val="0000FF"/>
          <w:lang w:val="en-US" w:eastAsia="zh-CN"/>
        </w:rPr>
        <w:t>但是看王上11章与何 6章 7节，属肉的以色列选民如同亚当一样背弃了神的言约。</w:t>
      </w:r>
    </w:p>
    <w:p w14:paraId="22178E11">
      <w:pPr>
        <w:numPr>
          <w:ilvl w:val="0"/>
          <w:numId w:val="0"/>
        </w:numPr>
        <w:rPr>
          <w:rFonts w:hint="default"/>
          <w:b/>
          <w:bCs/>
          <w:color w:val="0000FF"/>
          <w:lang w:val="en-US" w:eastAsia="zh-CN"/>
        </w:rPr>
      </w:pPr>
      <w:r>
        <w:rPr>
          <w:rFonts w:hint="default"/>
          <w:b/>
          <w:bCs/>
          <w:color w:val="0000FF"/>
          <w:lang w:val="en-US" w:eastAsia="zh-CN"/>
        </w:rPr>
        <w:t>之后神通过先知们预言了将来史，并约定了要差救恩者来</w:t>
      </w:r>
    </w:p>
    <w:p w14:paraId="7C8AC1FA">
      <w:pPr>
        <w:numPr>
          <w:ilvl w:val="0"/>
          <w:numId w:val="0"/>
        </w:numPr>
        <w:rPr>
          <w:rFonts w:hint="default"/>
          <w:b/>
          <w:bCs/>
          <w:color w:val="0000FF"/>
          <w:lang w:val="en-US" w:eastAsia="zh-CN"/>
        </w:rPr>
      </w:pPr>
    </w:p>
    <w:p w14:paraId="0CF2F7C5">
      <w:pPr>
        <w:numPr>
          <w:ilvl w:val="0"/>
          <w:numId w:val="3"/>
        </w:numPr>
        <w:ind w:left="0" w:leftChars="0" w:firstLine="0" w:firstLineChars="0"/>
        <w:rPr>
          <w:rFonts w:hint="default"/>
          <w:b/>
          <w:bCs/>
          <w:highlight w:val="none"/>
          <w:lang w:val="en-US" w:eastAsia="zh-CN"/>
        </w:rPr>
      </w:pPr>
      <w:r>
        <w:rPr>
          <w:rFonts w:hint="default"/>
          <w:b/>
          <w:bCs/>
          <w:highlight w:val="none"/>
          <w:lang w:val="en-US" w:eastAsia="zh-CN"/>
        </w:rPr>
        <w:t>新约圣经的内容</w:t>
      </w:r>
    </w:p>
    <w:p w14:paraId="085D360D">
      <w:pPr>
        <w:numPr>
          <w:ilvl w:val="0"/>
          <w:numId w:val="0"/>
        </w:numPr>
        <w:ind w:leftChars="0"/>
        <w:rPr>
          <w:rFonts w:hint="default"/>
          <w:b/>
          <w:bCs/>
          <w:highlight w:val="none"/>
          <w:lang w:val="en-US" w:eastAsia="zh-CN"/>
        </w:rPr>
      </w:pPr>
      <w:r>
        <w:rPr>
          <w:rFonts w:hint="default"/>
          <w:b/>
          <w:bCs/>
          <w:highlight w:val="none"/>
          <w:lang w:val="en-US" w:eastAsia="zh-CN"/>
        </w:rPr>
        <w:t>自由律法和关于耶稣再临的预言</w:t>
      </w:r>
    </w:p>
    <w:p w14:paraId="78DD8824">
      <w:pPr>
        <w:numPr>
          <w:ilvl w:val="0"/>
          <w:numId w:val="0"/>
        </w:numPr>
        <w:ind w:leftChars="0"/>
        <w:rPr>
          <w:rFonts w:hint="default"/>
          <w:b/>
          <w:bCs/>
          <w:highlight w:val="none"/>
          <w:lang w:val="en-US" w:eastAsia="zh-CN"/>
        </w:rPr>
      </w:pPr>
    </w:p>
    <w:p w14:paraId="520FCFC7">
      <w:pPr>
        <w:numPr>
          <w:ilvl w:val="0"/>
          <w:numId w:val="0"/>
        </w:numPr>
        <w:ind w:leftChars="0"/>
        <w:rPr>
          <w:rFonts w:hint="default"/>
          <w:b/>
          <w:bCs/>
          <w:color w:val="0070C0"/>
          <w:highlight w:val="none"/>
          <w:lang w:val="en-US" w:eastAsia="zh-CN"/>
          <w14:textFill>
            <w14:gradFill>
              <w14:gsLst>
                <w14:gs w14:pos="50000">
                  <w14:schemeClr w14:val="tx1"/>
                </w14:gs>
                <w14:gs w14:pos="0">
                  <w14:schemeClr w14:val="tx1">
                    <w14:lumMod w14:val="25000"/>
                    <w14:lumOff w14:val="75000"/>
                  </w14:schemeClr>
                </w14:gs>
                <w14:gs w14:pos="100000">
                  <w14:schemeClr w14:val="tx1">
                    <w14:lumMod w14:val="85000"/>
                  </w14:schemeClr>
                </w14:gs>
              </w14:gsLst>
              <w14:lin w14:ang="5400000" w14:scaled="1"/>
            </w14:gra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●</w:t>
      </w:r>
      <w:r>
        <w:rPr>
          <w:rFonts w:hint="default"/>
          <w:b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旧约圣经与新约圣经的区别</w:t>
      </w:r>
      <w:r>
        <w:rPr>
          <w:rFonts w:hint="eastAsia"/>
          <w:b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>基准：</w:t>
      </w:r>
      <w:r>
        <w:rPr>
          <w:rFonts w:hint="eastAsia"/>
          <w:b/>
          <w:bCs/>
          <w:color w:val="0070C0"/>
          <w:highlight w:val="none"/>
          <w:lang w:val="en-US" w:eastAsia="zh-CN"/>
          <w14:textFill>
            <w14:gradFill>
              <w14:gsLst>
                <w14:gs w14:pos="50000">
                  <w14:schemeClr w14:val="tx1"/>
                </w14:gs>
                <w14:gs w14:pos="0">
                  <w14:schemeClr w14:val="tx1">
                    <w14:lumMod w14:val="25000"/>
                    <w14:lumOff w14:val="75000"/>
                  </w14:schemeClr>
                </w14:gs>
                <w14:gs w14:pos="100000">
                  <w14:schemeClr w14:val="tx1">
                    <w14:lumMod w14:val="85000"/>
                  </w14:schemeClr>
                </w14:gs>
              </w14:gsLst>
              <w14:lin w14:ang="5400000" w14:scaled="1"/>
            </w14:gradFill>
          </w14:textFill>
        </w:rPr>
        <w:t>耶稣</w:t>
      </w:r>
    </w:p>
    <w:p w14:paraId="695234ED">
      <w:pPr>
        <w:numPr>
          <w:ilvl w:val="0"/>
          <w:numId w:val="0"/>
        </w:numPr>
        <w:ind w:leftChars="0"/>
        <w:rPr>
          <w:rFonts w:hint="default"/>
          <w:b/>
          <w:bCs/>
          <w:highlight w:val="none"/>
          <w:lang w:val="en-US" w:eastAsia="zh-CN"/>
        </w:rPr>
      </w:pPr>
      <w:r>
        <w:drawing>
          <wp:inline distT="0" distB="0" distL="114300" distR="114300">
            <wp:extent cx="4958715" cy="1942465"/>
            <wp:effectExtent l="0" t="0" r="9525" b="8255"/>
            <wp:docPr id="2" name="图片 2" descr="53286cf0815da720dd639611c0db5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3286cf0815da720dd639611c0db5c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58715" cy="194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5BBFA">
      <w:pPr>
        <w:numPr>
          <w:ilvl w:val="0"/>
          <w:numId w:val="0"/>
        </w:numPr>
        <w:ind w:leftChars="0"/>
        <w:rPr>
          <w:rFonts w:hint="default"/>
          <w:b/>
          <w:bCs/>
          <w:highlight w:val="none"/>
          <w:lang w:val="en-US" w:eastAsia="zh-CN"/>
        </w:rPr>
      </w:pPr>
    </w:p>
    <w:p w14:paraId="5E8D542F">
      <w:pPr>
        <w:numPr>
          <w:ilvl w:val="0"/>
          <w:numId w:val="0"/>
        </w:numPr>
        <w:ind w:leftChars="0"/>
        <w:rPr>
          <w:rFonts w:hint="default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highlight w:val="none"/>
          <w:lang w:val="en-US" w:eastAsia="zh-CN"/>
        </w:rPr>
        <w:t>3）</w:t>
      </w:r>
      <w:r>
        <w:rPr>
          <w:rFonts w:hint="default"/>
          <w:b/>
          <w:bCs/>
          <w:highlight w:val="none"/>
          <w:lang w:val="en-US" w:eastAsia="zh-CN"/>
        </w:rPr>
        <w:t>相信神的约定的真信心</w:t>
      </w:r>
    </w:p>
    <w:p w14:paraId="409E91B5">
      <w:pPr>
        <w:numPr>
          <w:ilvl w:val="0"/>
          <w:numId w:val="0"/>
        </w:numPr>
        <w:ind w:leftChars="0"/>
        <w:rPr>
          <w:rFonts w:hint="default"/>
          <w:b/>
          <w:bCs/>
          <w:highlight w:val="none"/>
          <w:lang w:val="en-US" w:eastAsia="zh-CN"/>
        </w:rPr>
      </w:pPr>
      <w:r>
        <w:rPr>
          <w:rFonts w:hint="default"/>
          <w:b/>
          <w:bCs/>
          <w:highlight w:val="none"/>
          <w:lang w:val="en-US" w:eastAsia="zh-CN"/>
        </w:rPr>
        <w:t>圣经的预言一定会成就并出现实状</w:t>
      </w:r>
    </w:p>
    <w:p w14:paraId="726C8437">
      <w:pPr>
        <w:numPr>
          <w:ilvl w:val="0"/>
          <w:numId w:val="0"/>
        </w:numPr>
        <w:ind w:leftChars="0"/>
        <w:rPr>
          <w:rFonts w:hint="default"/>
          <w:b/>
          <w:bCs/>
          <w:highlight w:val="none"/>
          <w:lang w:val="en-US" w:eastAsia="zh-CN"/>
        </w:rPr>
      </w:pPr>
      <w:r>
        <w:rPr>
          <w:rFonts w:hint="default"/>
          <w:b/>
          <w:bCs/>
          <w:highlight w:val="none"/>
          <w:lang w:val="en-US" w:eastAsia="zh-CN"/>
        </w:rPr>
        <w:t>真信心</w:t>
      </w:r>
      <w:r>
        <w:rPr>
          <w:rFonts w:hint="eastAsia"/>
          <w:b/>
          <w:bCs/>
          <w:highlight w:val="none"/>
          <w:lang w:val="en-US" w:eastAsia="zh-CN"/>
        </w:rPr>
        <w:t>：</w:t>
      </w:r>
      <w:r>
        <w:rPr>
          <w:rFonts w:hint="default"/>
          <w:b/>
          <w:bCs/>
          <w:highlight w:val="none"/>
          <w:lang w:val="en-US" w:eastAsia="zh-CN"/>
        </w:rPr>
        <w:t>是相信预言</w:t>
      </w:r>
      <w:r>
        <w:rPr>
          <w:rFonts w:hint="eastAsia"/>
          <w:b/>
          <w:bCs/>
          <w:highlight w:val="none"/>
          <w:lang w:val="en-US" w:eastAsia="zh-CN"/>
        </w:rPr>
        <w:t>并</w:t>
      </w:r>
      <w:r>
        <w:rPr>
          <w:rFonts w:hint="default"/>
          <w:b/>
          <w:bCs/>
          <w:highlight w:val="none"/>
          <w:lang w:val="en-US" w:eastAsia="zh-CN"/>
        </w:rPr>
        <w:t>相信成就的实状</w:t>
      </w:r>
    </w:p>
    <w:p w14:paraId="0B33882F">
      <w:pPr>
        <w:numPr>
          <w:ilvl w:val="0"/>
          <w:numId w:val="0"/>
        </w:numPr>
        <w:ind w:leftChars="0"/>
        <w:rPr>
          <w:rFonts w:hint="default"/>
          <w:b/>
          <w:bCs/>
          <w:lang w:val="en-US" w:eastAsia="zh-CN"/>
        </w:rPr>
      </w:pPr>
    </w:p>
    <w:p w14:paraId="5B4AB598">
      <w:pPr>
        <w:numPr>
          <w:ilvl w:val="0"/>
          <w:numId w:val="0"/>
        </w:numPr>
        <w:ind w:leftChars="0"/>
        <w:rPr>
          <w:rFonts w:hint="default"/>
          <w:b/>
          <w:bCs/>
          <w:color w:val="0000FF"/>
          <w:lang w:val="en-US" w:eastAsia="zh-CN"/>
        </w:rPr>
      </w:pPr>
      <w:r>
        <w:rPr>
          <w:rFonts w:hint="default"/>
          <w:b/>
          <w:bCs/>
          <w:highlight w:val="yellow"/>
          <w:lang w:val="en-US" w:eastAsia="zh-CN"/>
        </w:rPr>
        <w:t>3. 旧约时代的约定和信心</w:t>
      </w:r>
      <w:r>
        <w:rPr>
          <w:rFonts w:hint="default"/>
          <w:b w:val="0"/>
          <w:bCs w:val="0"/>
          <w:lang w:val="en-US" w:eastAsia="zh-CN"/>
        </w:rPr>
        <w:br w:type="textWrapping"/>
      </w:r>
      <w:r>
        <w:rPr>
          <w:rFonts w:hint="default"/>
          <w:b w:val="0"/>
          <w:bCs w:val="0"/>
          <w:lang w:val="en-US" w:eastAsia="zh-CN"/>
        </w:rPr>
        <w:t xml:space="preserve">   </w:t>
      </w:r>
      <w:r>
        <w:rPr>
          <w:rFonts w:hint="default"/>
          <w:b/>
          <w:bCs/>
          <w:color w:val="0000FF"/>
          <w:lang w:val="en-US" w:eastAsia="zh-CN"/>
        </w:rPr>
        <w:t xml:space="preserve"> (约定的对象, 内容, 约定的结果)</w:t>
      </w:r>
    </w:p>
    <w:p w14:paraId="3073BA73">
      <w:pPr>
        <w:numPr>
          <w:ilvl w:val="0"/>
          <w:numId w:val="0"/>
        </w:numPr>
        <w:ind w:leftChars="0"/>
        <w:rPr>
          <w:rFonts w:hint="default"/>
          <w:b/>
          <w:bCs/>
          <w:color w:val="0000FF"/>
          <w:lang w:val="en-US" w:eastAsia="zh-CN"/>
        </w:rPr>
      </w:pPr>
      <w:r>
        <w:rPr>
          <w:rFonts w:hint="default"/>
          <w:b/>
          <w:bCs/>
          <w:color w:val="0000FF"/>
          <w:lang w:val="en-US" w:eastAsia="zh-CN"/>
        </w:rPr>
        <w:t>第一次言约的对象犹太人们为什么没有遵守旧约的约定呢?</w:t>
      </w:r>
    </w:p>
    <w:p w14:paraId="0F6E41DC">
      <w:pPr>
        <w:numPr>
          <w:ilvl w:val="0"/>
          <w:numId w:val="0"/>
        </w:numPr>
        <w:ind w:leftChars="0"/>
        <w:rPr>
          <w:rFonts w:hint="default"/>
          <w:b/>
          <w:bCs/>
          <w:color w:val="0000FF"/>
          <w:lang w:val="en-US" w:eastAsia="zh-CN"/>
        </w:rPr>
      </w:pPr>
      <w:r>
        <w:rPr>
          <w:rFonts w:hint="default"/>
          <w:b/>
          <w:bCs/>
          <w:color w:val="0000FF"/>
          <w:lang w:val="en-US" w:eastAsia="zh-CN"/>
        </w:rPr>
        <w:t>没遵守约定的结果又是怎样的呢？</w:t>
      </w:r>
    </w:p>
    <w:p w14:paraId="62AB2FDE">
      <w:pPr>
        <w:numPr>
          <w:ilvl w:val="0"/>
          <w:numId w:val="0"/>
        </w:numPr>
        <w:ind w:leftChars="0"/>
        <w:rPr>
          <w:rFonts w:hint="default"/>
          <w:b/>
          <w:bCs/>
          <w:highlight w:val="yellow"/>
          <w:lang w:val="en-US" w:eastAsia="zh-CN"/>
        </w:rPr>
      </w:pPr>
      <w:r>
        <w:rPr>
          <w:rFonts w:hint="default"/>
          <w:b/>
          <w:bCs/>
          <w:highlight w:val="yellow"/>
          <w:lang w:val="en-US" w:eastAsia="zh-CN"/>
        </w:rPr>
        <w:t>1) 旧约成就时的信心</w:t>
      </w:r>
    </w:p>
    <w:p w14:paraId="56ABE9AE">
      <w:pPr>
        <w:numPr>
          <w:ilvl w:val="0"/>
          <w:numId w:val="0"/>
        </w:numPr>
        <w:ind w:leftChars="0"/>
        <w:rPr>
          <w:rFonts w:hint="default"/>
          <w:b/>
          <w:bCs/>
          <w:highlight w:val="yellow"/>
          <w:lang w:val="en-US" w:eastAsia="zh-CN"/>
        </w:rPr>
      </w:pPr>
      <w:r>
        <w:rPr>
          <w:rFonts w:hint="default"/>
          <w:b/>
          <w:bCs/>
          <w:highlight w:val="yellow"/>
          <w:lang w:val="en-US" w:eastAsia="zh-CN"/>
        </w:rPr>
        <w:t>约 5:39神按照约定差来了耶稣</w:t>
      </w:r>
    </w:p>
    <w:p w14:paraId="5ACF7B03">
      <w:pPr>
        <w:numPr>
          <w:ilvl w:val="0"/>
          <w:numId w:val="0"/>
        </w:numPr>
        <w:ind w:leftChars="0"/>
        <w:rPr>
          <w:rFonts w:hint="eastAsia"/>
          <w:b/>
          <w:bCs/>
          <w:highlight w:val="yellow"/>
          <w:lang w:val="en-US" w:eastAsia="zh-CN"/>
        </w:rPr>
      </w:pPr>
      <w:r>
        <w:rPr>
          <w:rFonts w:hint="default"/>
          <w:b/>
          <w:bCs/>
          <w:highlight w:val="yellow"/>
          <w:lang w:val="en-US" w:eastAsia="zh-CN"/>
        </w:rPr>
        <w:t>约 19:30耶稣成就了旧约</w:t>
      </w:r>
      <w:r>
        <w:rPr>
          <w:rFonts w:hint="eastAsia"/>
          <w:b/>
          <w:bCs/>
          <w:highlight w:val="yellow"/>
          <w:lang w:val="en-US" w:eastAsia="zh-CN"/>
        </w:rPr>
        <w:t>的约定</w:t>
      </w:r>
    </w:p>
    <w:p w14:paraId="6183DED5">
      <w:pPr>
        <w:numPr>
          <w:ilvl w:val="0"/>
          <w:numId w:val="0"/>
        </w:numPr>
        <w:ind w:leftChars="0"/>
        <w:rPr>
          <w:rFonts w:hint="default"/>
          <w:b/>
          <w:bCs/>
          <w:highlight w:val="yellow"/>
          <w:lang w:val="en-US" w:eastAsia="zh-CN"/>
        </w:rPr>
      </w:pPr>
      <w:r>
        <w:rPr>
          <w:rFonts w:hint="default"/>
          <w:b/>
          <w:bCs/>
          <w:highlight w:val="yellow"/>
          <w:lang w:val="en-US" w:eastAsia="zh-CN"/>
        </w:rPr>
        <w:t>路 24:44耶稣见证</w:t>
      </w:r>
      <w:r>
        <w:rPr>
          <w:rFonts w:hint="eastAsia"/>
          <w:b/>
          <w:bCs/>
          <w:highlight w:val="yellow"/>
          <w:lang w:val="en-US" w:eastAsia="zh-CN"/>
        </w:rPr>
        <w:t>了</w:t>
      </w:r>
      <w:r>
        <w:rPr>
          <w:rFonts w:hint="default"/>
          <w:b/>
          <w:bCs/>
          <w:highlight w:val="yellow"/>
          <w:lang w:val="en-US" w:eastAsia="zh-CN"/>
        </w:rPr>
        <w:t>旧约中</w:t>
      </w:r>
      <w:r>
        <w:rPr>
          <w:rFonts w:hint="eastAsia"/>
          <w:b/>
          <w:bCs/>
          <w:highlight w:val="yellow"/>
          <w:lang w:val="en-US" w:eastAsia="zh-CN"/>
        </w:rPr>
        <w:t>关于自己的</w:t>
      </w:r>
      <w:r>
        <w:rPr>
          <w:rFonts w:hint="default"/>
          <w:b/>
          <w:bCs/>
          <w:highlight w:val="yellow"/>
          <w:lang w:val="en-US" w:eastAsia="zh-CN"/>
        </w:rPr>
        <w:t>预言</w:t>
      </w:r>
    </w:p>
    <w:p w14:paraId="02AA13F8">
      <w:pPr>
        <w:numPr>
          <w:ilvl w:val="0"/>
          <w:numId w:val="0"/>
        </w:numPr>
        <w:ind w:leftChars="0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highlight w:val="yellow"/>
          <w:lang w:val="en-US" w:eastAsia="zh-CN"/>
        </w:rPr>
        <w:t>约 1:11选民</w:t>
      </w:r>
      <w:r>
        <w:rPr>
          <w:rFonts w:hint="eastAsia"/>
          <w:b/>
          <w:bCs/>
          <w:lang w:val="en-US" w:eastAsia="zh-CN"/>
        </w:rPr>
        <w:t>因不</w:t>
      </w:r>
      <w:r>
        <w:rPr>
          <w:rFonts w:hint="default"/>
          <w:b/>
          <w:bCs/>
          <w:lang w:val="en-US" w:eastAsia="zh-CN"/>
        </w:rPr>
        <w:t>明白旧约预言</w:t>
      </w:r>
      <w:r>
        <w:rPr>
          <w:rFonts w:hint="default"/>
          <w:b/>
          <w:bCs/>
          <w:highlight w:val="yellow"/>
          <w:lang w:val="en-US" w:eastAsia="zh-CN"/>
        </w:rPr>
        <w:t>没有迎接耶稣</w:t>
      </w:r>
      <w:r>
        <w:rPr>
          <w:rFonts w:hint="default"/>
          <w:b/>
          <w:bCs/>
          <w:lang w:val="en-US" w:eastAsia="zh-CN"/>
        </w:rPr>
        <w:t>，未能遵守约定</w:t>
      </w:r>
    </w:p>
    <w:p w14:paraId="6C6DF642">
      <w:pPr>
        <w:numPr>
          <w:ilvl w:val="0"/>
          <w:numId w:val="0"/>
        </w:numPr>
        <w:ind w:leftChars="0"/>
        <w:rPr>
          <w:rFonts w:hint="default"/>
          <w:b/>
          <w:bCs/>
          <w:lang w:val="en-US" w:eastAsia="zh-CN"/>
        </w:rPr>
      </w:pPr>
    </w:p>
    <w:p w14:paraId="4C39095D">
      <w:pPr>
        <w:numPr>
          <w:ilvl w:val="0"/>
          <w:numId w:val="0"/>
        </w:numPr>
        <w:rPr>
          <w:rFonts w:hint="default"/>
          <w:b/>
          <w:bCs/>
          <w:highlight w:val="yellow"/>
          <w:lang w:val="en-US" w:eastAsia="zh-CN"/>
        </w:rPr>
      </w:pPr>
      <w:r>
        <w:rPr>
          <w:rFonts w:hint="eastAsia"/>
          <w:b/>
          <w:bCs/>
          <w:highlight w:val="yellow"/>
          <w:lang w:val="en-US" w:eastAsia="zh-CN"/>
        </w:rPr>
        <w:t>2）</w:t>
      </w:r>
      <w:r>
        <w:rPr>
          <w:rFonts w:hint="default"/>
          <w:b/>
          <w:bCs/>
          <w:highlight w:val="yellow"/>
          <w:lang w:val="en-US" w:eastAsia="zh-CN"/>
        </w:rPr>
        <w:t>选民不相信的原因</w:t>
      </w:r>
    </w:p>
    <w:p w14:paraId="4126E93E">
      <w:pPr>
        <w:numPr>
          <w:ilvl w:val="0"/>
          <w:numId w:val="0"/>
        </w:numPr>
        <w:rPr>
          <w:rFonts w:hint="default"/>
          <w:b/>
          <w:bCs/>
          <w:highlight w:val="yellow"/>
          <w:lang w:val="en-US" w:eastAsia="zh-CN"/>
        </w:rPr>
      </w:pPr>
      <w:r>
        <w:rPr>
          <w:rFonts w:hint="default"/>
          <w:b/>
          <w:bCs/>
          <w:highlight w:val="yellow"/>
          <w:lang w:val="en-US" w:eastAsia="zh-CN"/>
        </w:rPr>
        <w:t>徒 13:26~27因不明白旧约先知的话即预言所以杀死了耶稣</w:t>
      </w:r>
    </w:p>
    <w:p w14:paraId="3729195B">
      <w:pPr>
        <w:numPr>
          <w:ilvl w:val="0"/>
          <w:numId w:val="0"/>
        </w:numPr>
        <w:rPr>
          <w:rFonts w:hint="default"/>
          <w:b/>
          <w:bCs/>
          <w:color w:val="0000FF"/>
          <w:lang w:val="en-US" w:eastAsia="zh-CN"/>
        </w:rPr>
      </w:pPr>
      <w:r>
        <w:rPr>
          <w:rFonts w:hint="default"/>
          <w:b/>
          <w:bCs/>
          <w:color w:val="0000FF"/>
          <w:lang w:val="en-US" w:eastAsia="zh-CN"/>
        </w:rPr>
        <w:t>林前15:3~4耶稣的死与复活，是按照旧约的约定而来的救恩者的实体。</w:t>
      </w:r>
    </w:p>
    <w:p w14:paraId="1F46A106">
      <w:pPr>
        <w:numPr>
          <w:ilvl w:val="0"/>
          <w:numId w:val="0"/>
        </w:numPr>
        <w:rPr>
          <w:rFonts w:hint="default"/>
          <w:b/>
          <w:bCs/>
          <w:highlight w:val="yellow"/>
          <w:lang w:val="en-US" w:eastAsia="zh-CN"/>
        </w:rPr>
      </w:pPr>
      <w:r>
        <w:rPr>
          <w:rFonts w:hint="default"/>
          <w:b/>
          <w:bCs/>
          <w:highlight w:val="yellow"/>
          <w:lang w:val="en-US" w:eastAsia="zh-CN"/>
        </w:rPr>
        <w:t>何 6:7属肉的以色列未遵守约定的话语</w:t>
      </w:r>
    </w:p>
    <w:p w14:paraId="72AA5F58">
      <w:pPr>
        <w:numPr>
          <w:ilvl w:val="0"/>
          <w:numId w:val="0"/>
        </w:numPr>
        <w:rPr>
          <w:rFonts w:hint="default"/>
          <w:b/>
          <w:bCs/>
          <w:color w:val="0000FF"/>
          <w:lang w:val="en-US" w:eastAsia="zh-CN"/>
        </w:rPr>
      </w:pPr>
      <w:r>
        <w:rPr>
          <w:rFonts w:hint="default"/>
          <w:b/>
          <w:bCs/>
          <w:color w:val="0000FF"/>
          <w:lang w:val="en-US" w:eastAsia="zh-CN"/>
        </w:rPr>
        <w:t>破坏了旧约的约定，神离开了属肉的以色列民</w:t>
      </w:r>
    </w:p>
    <w:p w14:paraId="41C41679">
      <w:pPr>
        <w:numPr>
          <w:ilvl w:val="0"/>
          <w:numId w:val="0"/>
        </w:numPr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highlight w:val="yellow"/>
          <w:lang w:val="en-US" w:eastAsia="zh-CN"/>
        </w:rPr>
        <w:t>约1:12~13</w:t>
      </w:r>
      <w:r>
        <w:rPr>
          <w:rFonts w:hint="eastAsia"/>
          <w:b/>
          <w:bCs/>
          <w:highlight w:val="yellow"/>
          <w:lang w:val="en-US" w:eastAsia="zh-CN"/>
        </w:rPr>
        <w:t>新约</w:t>
      </w:r>
      <w:r>
        <w:rPr>
          <w:rFonts w:hint="default"/>
          <w:b/>
          <w:bCs/>
          <w:highlight w:val="yellow"/>
          <w:lang w:val="en-US" w:eastAsia="zh-CN"/>
        </w:rPr>
        <w:t>相信主</w:t>
      </w:r>
      <w:r>
        <w:rPr>
          <w:rFonts w:hint="eastAsia"/>
          <w:b/>
          <w:bCs/>
          <w:highlight w:val="yellow"/>
          <w:lang w:val="en-US" w:eastAsia="zh-CN"/>
        </w:rPr>
        <w:t>的</w:t>
      </w:r>
      <w:r>
        <w:rPr>
          <w:rFonts w:hint="default"/>
          <w:b/>
          <w:bCs/>
          <w:highlight w:val="yellow"/>
          <w:lang w:val="en-US" w:eastAsia="zh-CN"/>
        </w:rPr>
        <w:t>信仰人成为了被拣选的百姓</w:t>
      </w:r>
      <w:r>
        <w:rPr>
          <w:rFonts w:hint="eastAsia"/>
          <w:b w:val="0"/>
          <w:bCs w:val="0"/>
          <w:lang w:val="en-US" w:eastAsia="zh-CN"/>
        </w:rPr>
        <w:t>。</w:t>
      </w:r>
    </w:p>
    <w:p w14:paraId="7CDA2F5C">
      <w:pPr>
        <w:numPr>
          <w:ilvl w:val="0"/>
          <w:numId w:val="0"/>
        </w:numPr>
        <w:rPr>
          <w:rFonts w:hint="default"/>
          <w:b/>
          <w:bCs/>
          <w:color w:val="0000FF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 xml:space="preserve">  </w:t>
      </w:r>
      <w:r>
        <w:rPr>
          <w:rFonts w:hint="default"/>
          <w:b/>
          <w:bCs/>
          <w:color w:val="0000FF"/>
          <w:lang w:val="en-US" w:eastAsia="zh-CN"/>
        </w:rPr>
        <w:t xml:space="preserve"> 神将相信耶稣的人们拣选为新选民，赐予了他们新言约。</w:t>
      </w:r>
    </w:p>
    <w:p w14:paraId="151E2425">
      <w:pPr>
        <w:numPr>
          <w:ilvl w:val="0"/>
          <w:numId w:val="0"/>
        </w:numPr>
        <w:rPr>
          <w:rFonts w:hint="default"/>
          <w:b/>
          <w:bCs/>
          <w:color w:val="0000FF"/>
          <w:lang w:val="en-US" w:eastAsia="zh-CN"/>
        </w:rPr>
      </w:pPr>
      <w:r>
        <w:rPr>
          <w:rFonts w:hint="default"/>
          <w:b/>
          <w:bCs/>
          <w:color w:val="0000FF"/>
          <w:lang w:val="en-US" w:eastAsia="zh-CN"/>
        </w:rPr>
        <w:t xml:space="preserve">   即, 如今相信主的所有信仰人都成为了被拣选的百姓（选民）。</w:t>
      </w:r>
    </w:p>
    <w:p w14:paraId="2A79E08A">
      <w:pPr>
        <w:numPr>
          <w:ilvl w:val="0"/>
          <w:numId w:val="0"/>
        </w:numPr>
        <w:rPr>
          <w:rFonts w:hint="default"/>
          <w:b w:val="0"/>
          <w:bCs w:val="0"/>
          <w:lang w:val="en-US" w:eastAsia="zh-CN"/>
        </w:rPr>
      </w:pPr>
      <w:r>
        <w:rPr>
          <w:rFonts w:hint="default"/>
          <w:b/>
          <w:bCs/>
          <w:highlight w:val="yellow"/>
          <w:lang w:val="en-US" w:eastAsia="zh-CN"/>
        </w:rPr>
        <w:t>徒11:2</w:t>
      </w:r>
      <w:r>
        <w:rPr>
          <w:rFonts w:hint="default"/>
          <w:b/>
          <w:bCs/>
          <w:lang w:val="en-US" w:eastAsia="zh-CN"/>
        </w:rPr>
        <w:t>6</w:t>
      </w:r>
      <w:r>
        <w:rPr>
          <w:rFonts w:hint="default"/>
          <w:b/>
          <w:bCs/>
          <w:color w:val="0000FF"/>
          <w:lang w:val="en-US" w:eastAsia="zh-CN"/>
        </w:rPr>
        <w:t>这些人称为</w:t>
      </w:r>
      <w:r>
        <w:rPr>
          <w:rFonts w:hint="default"/>
          <w:b w:val="0"/>
          <w:bCs w:val="0"/>
          <w:lang w:val="en-US" w:eastAsia="zh-CN"/>
        </w:rPr>
        <w:t>‘</w:t>
      </w:r>
      <w:r>
        <w:rPr>
          <w:rFonts w:hint="default"/>
          <w:b/>
          <w:bCs/>
          <w:highlight w:val="yellow"/>
          <w:lang w:val="en-US" w:eastAsia="zh-CN"/>
        </w:rPr>
        <w:t>基督徒(属灵的以色列)</w:t>
      </w:r>
      <w:r>
        <w:rPr>
          <w:rFonts w:hint="default"/>
          <w:b w:val="0"/>
          <w:bCs w:val="0"/>
          <w:highlight w:val="yellow"/>
          <w:lang w:val="en-US" w:eastAsia="zh-CN"/>
        </w:rPr>
        <w:t>’</w:t>
      </w:r>
    </w:p>
    <w:p w14:paraId="56326565">
      <w:pPr>
        <w:numPr>
          <w:ilvl w:val="0"/>
          <w:numId w:val="0"/>
        </w:numPr>
        <w:rPr>
          <w:rFonts w:hint="default"/>
          <w:b w:val="0"/>
          <w:bCs w:val="0"/>
          <w:highlight w:val="yellow"/>
          <w:lang w:val="en-US" w:eastAsia="zh-CN"/>
        </w:rPr>
      </w:pPr>
    </w:p>
    <w:p w14:paraId="228DE644">
      <w:pPr>
        <w:numPr>
          <w:ilvl w:val="0"/>
          <w:numId w:val="0"/>
        </w:numPr>
        <w:rPr>
          <w:rFonts w:hint="default"/>
          <w:b/>
          <w:bCs/>
          <w:highlight w:val="yellow"/>
          <w:lang w:val="en-US" w:eastAsia="zh-CN"/>
        </w:rPr>
      </w:pPr>
      <w:r>
        <w:rPr>
          <w:rFonts w:hint="default"/>
          <w:b/>
          <w:bCs/>
          <w:highlight w:val="yellow"/>
          <w:lang w:val="en-US" w:eastAsia="zh-CN"/>
        </w:rPr>
        <w:t>4. 新约与成就时的信心</w:t>
      </w:r>
    </w:p>
    <w:p w14:paraId="47F1AA07">
      <w:pPr>
        <w:numPr>
          <w:ilvl w:val="0"/>
          <w:numId w:val="0"/>
        </w:numPr>
        <w:rPr>
          <w:rFonts w:hint="default"/>
          <w:b/>
          <w:bCs/>
          <w:highlight w:val="yellow"/>
          <w:lang w:val="en-US" w:eastAsia="zh-CN"/>
        </w:rPr>
      </w:pPr>
      <w:r>
        <w:rPr>
          <w:rFonts w:hint="default"/>
          <w:b/>
          <w:bCs/>
          <w:highlight w:val="yellow"/>
          <w:lang w:val="en-US" w:eastAsia="zh-CN"/>
        </w:rPr>
        <w:t>1) 新约成就时的信心</w:t>
      </w:r>
    </w:p>
    <w:p w14:paraId="4C927199">
      <w:pPr>
        <w:numPr>
          <w:ilvl w:val="0"/>
          <w:numId w:val="0"/>
        </w:numPr>
        <w:rPr>
          <w:rFonts w:hint="default"/>
          <w:b/>
          <w:bCs/>
          <w:highlight w:val="yellow"/>
          <w:lang w:val="en-US" w:eastAsia="zh-CN"/>
        </w:rPr>
      </w:pPr>
      <w:r>
        <w:rPr>
          <w:rFonts w:hint="default"/>
          <w:b/>
          <w:bCs/>
          <w:highlight w:val="yellow"/>
          <w:lang w:val="en-US" w:eastAsia="zh-CN"/>
        </w:rPr>
        <w:t>启21:6新约</w:t>
      </w:r>
      <w:r>
        <w:rPr>
          <w:rFonts w:hint="eastAsia"/>
          <w:b/>
          <w:bCs/>
          <w:highlight w:val="yellow"/>
          <w:lang w:val="en-US" w:eastAsia="zh-CN"/>
        </w:rPr>
        <w:t>一</w:t>
      </w:r>
      <w:r>
        <w:rPr>
          <w:rFonts w:hint="default"/>
          <w:b/>
          <w:bCs/>
          <w:highlight w:val="yellow"/>
          <w:lang w:val="en-US" w:eastAsia="zh-CN"/>
        </w:rPr>
        <w:t>定会成就</w:t>
      </w:r>
    </w:p>
    <w:p w14:paraId="2960741F">
      <w:pPr>
        <w:numPr>
          <w:ilvl w:val="0"/>
          <w:numId w:val="0"/>
        </w:numPr>
        <w:ind w:firstLine="211" w:firstLineChars="10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/>
          <w:bCs/>
          <w:color w:val="0000FF"/>
          <w:lang w:val="en-US" w:eastAsia="zh-CN"/>
        </w:rPr>
        <w:t>神和耶稣见证了新约定会成就，以及其成就的内容</w:t>
      </w:r>
      <w:r>
        <w:rPr>
          <w:rFonts w:hint="default"/>
          <w:b w:val="0"/>
          <w:bCs w:val="0"/>
          <w:lang w:val="en-US" w:eastAsia="zh-CN"/>
        </w:rPr>
        <w:t>。</w:t>
      </w:r>
    </w:p>
    <w:p w14:paraId="042D86F3">
      <w:pPr>
        <w:numPr>
          <w:ilvl w:val="0"/>
          <w:numId w:val="0"/>
        </w:numPr>
        <w:rPr>
          <w:rFonts w:hint="default"/>
          <w:b/>
          <w:bCs/>
          <w:highlight w:val="yellow"/>
          <w:lang w:val="en-US" w:eastAsia="zh-CN"/>
        </w:rPr>
      </w:pPr>
      <w:r>
        <w:rPr>
          <w:rFonts w:hint="default"/>
          <w:b/>
          <w:bCs/>
          <w:highlight w:val="yellow"/>
          <w:lang w:val="en-US" w:eastAsia="zh-CN"/>
        </w:rPr>
        <w:t>2) 遵守言约的人与不遵守之人的结果</w:t>
      </w:r>
    </w:p>
    <w:p w14:paraId="42DEC5F2">
      <w:pPr>
        <w:numPr>
          <w:ilvl w:val="0"/>
          <w:numId w:val="0"/>
        </w:numPr>
        <w:rPr>
          <w:rFonts w:hint="default"/>
          <w:b/>
          <w:bCs/>
          <w:highlight w:val="yellow"/>
          <w:lang w:val="en-US" w:eastAsia="zh-CN"/>
        </w:rPr>
      </w:pPr>
      <w:r>
        <w:rPr>
          <w:rFonts w:hint="default"/>
          <w:b/>
          <w:bCs/>
          <w:highlight w:val="yellow"/>
          <w:lang w:val="en-US" w:eastAsia="zh-CN"/>
        </w:rPr>
        <w:t>遵守的人</w:t>
      </w:r>
      <w:r>
        <w:rPr>
          <w:rFonts w:hint="eastAsia"/>
          <w:b/>
          <w:bCs/>
          <w:highlight w:val="yellow"/>
          <w:lang w:val="en-US" w:eastAsia="zh-CN"/>
        </w:rPr>
        <w:t>：</w:t>
      </w:r>
      <w:r>
        <w:rPr>
          <w:rFonts w:hint="default"/>
          <w:b/>
          <w:bCs/>
          <w:highlight w:val="yellow"/>
          <w:lang w:val="en-US" w:eastAsia="zh-CN"/>
        </w:rPr>
        <w:t>得到救恩与天国</w:t>
      </w:r>
    </w:p>
    <w:p w14:paraId="60C1447F">
      <w:pPr>
        <w:numPr>
          <w:ilvl w:val="0"/>
          <w:numId w:val="0"/>
        </w:numPr>
        <w:rPr>
          <w:rFonts w:hint="default"/>
          <w:b w:val="0"/>
          <w:bCs w:val="0"/>
          <w:highlight w:val="yellow"/>
          <w:lang w:val="en-US" w:eastAsia="zh-CN"/>
        </w:rPr>
      </w:pPr>
      <w:r>
        <w:rPr>
          <w:rFonts w:hint="default"/>
          <w:b/>
          <w:bCs/>
          <w:highlight w:val="yellow"/>
          <w:lang w:val="en-US" w:eastAsia="zh-CN"/>
        </w:rPr>
        <w:t>没遵守的人</w:t>
      </w:r>
      <w:r>
        <w:rPr>
          <w:rFonts w:hint="eastAsia"/>
          <w:b/>
          <w:bCs/>
          <w:highlight w:val="yellow"/>
          <w:lang w:val="en-US" w:eastAsia="zh-CN"/>
        </w:rPr>
        <w:t>：</w:t>
      </w:r>
      <w:r>
        <w:rPr>
          <w:rFonts w:hint="default"/>
          <w:b/>
          <w:bCs/>
          <w:highlight w:val="yellow"/>
          <w:lang w:val="en-US" w:eastAsia="zh-CN"/>
        </w:rPr>
        <w:t>会受到审判去地狱</w:t>
      </w:r>
      <w:r>
        <w:rPr>
          <w:rFonts w:hint="default"/>
          <w:b w:val="0"/>
          <w:bCs w:val="0"/>
          <w:highlight w:val="yellow"/>
          <w:lang w:val="en-US" w:eastAsia="zh-CN"/>
        </w:rPr>
        <w:t>。</w:t>
      </w:r>
    </w:p>
    <w:p w14:paraId="34DF27F6">
      <w:pPr>
        <w:numPr>
          <w:ilvl w:val="0"/>
          <w:numId w:val="0"/>
        </w:numPr>
        <w:rPr>
          <w:rFonts w:hint="default"/>
          <w:b/>
          <w:bCs/>
          <w:highlight w:val="yellow"/>
          <w:lang w:val="en-US" w:eastAsia="zh-CN"/>
        </w:rPr>
      </w:pPr>
      <w:r>
        <w:rPr>
          <w:rFonts w:hint="default"/>
          <w:b/>
          <w:bCs/>
          <w:highlight w:val="yellow"/>
          <w:lang w:val="en-US" w:eastAsia="zh-CN"/>
        </w:rPr>
        <w:t>启1:3遵守这预言的人是有福的</w:t>
      </w:r>
    </w:p>
    <w:p w14:paraId="66E467AF">
      <w:pPr>
        <w:numPr>
          <w:ilvl w:val="0"/>
          <w:numId w:val="0"/>
        </w:numPr>
        <w:rPr>
          <w:rFonts w:hint="default"/>
          <w:b/>
          <w:bCs/>
          <w:color w:val="0000FF"/>
          <w:lang w:val="en-US" w:eastAsia="zh-CN"/>
        </w:rPr>
      </w:pPr>
      <w:r>
        <w:rPr>
          <w:rFonts w:hint="default"/>
          <w:b/>
          <w:bCs/>
          <w:color w:val="0000FF"/>
          <w:lang w:val="en-US" w:eastAsia="zh-CN"/>
        </w:rPr>
        <w:t>那福分就是圣经中约定的‘天国与永生’</w:t>
      </w:r>
    </w:p>
    <w:p w14:paraId="75AD21F8">
      <w:pPr>
        <w:numPr>
          <w:ilvl w:val="0"/>
          <w:numId w:val="0"/>
        </w:numPr>
        <w:rPr>
          <w:rFonts w:hint="default"/>
          <w:b/>
          <w:bCs/>
          <w:color w:val="0000FF"/>
          <w:lang w:val="en-US" w:eastAsia="zh-CN"/>
        </w:rPr>
      </w:pPr>
      <w:r>
        <w:rPr>
          <w:rFonts w:hint="default"/>
          <w:b/>
          <w:bCs/>
          <w:color w:val="0000FF"/>
          <w:lang w:val="en-US" w:eastAsia="zh-CN"/>
        </w:rPr>
        <w:t>就像这样，圣经中虽然预言了遵守之人所要得到的福分，但耶稣也说了忧虑有不能遵守的人。</w:t>
      </w:r>
    </w:p>
    <w:p w14:paraId="64DF8F0A">
      <w:pPr>
        <w:numPr>
          <w:ilvl w:val="0"/>
          <w:numId w:val="0"/>
        </w:numPr>
        <w:rPr>
          <w:rFonts w:hint="default"/>
          <w:b/>
          <w:bCs/>
          <w:color w:val="0000FF"/>
          <w:lang w:val="en-US" w:eastAsia="zh-CN"/>
        </w:rPr>
      </w:pPr>
      <w:r>
        <w:rPr>
          <w:rFonts w:hint="default"/>
          <w:b/>
          <w:bCs/>
          <w:color w:val="0000FF"/>
          <w:lang w:val="en-US" w:eastAsia="zh-CN"/>
        </w:rPr>
        <w:t>路 18:8耶稣说主再来的时候遇得见有信德的吗</w:t>
      </w:r>
      <w:r>
        <w:rPr>
          <w:rFonts w:hint="eastAsia"/>
          <w:b/>
          <w:bCs/>
          <w:color w:val="0000FF"/>
          <w:lang w:val="en-US" w:eastAsia="zh-CN"/>
        </w:rPr>
        <w:t>，</w:t>
      </w:r>
      <w:r>
        <w:rPr>
          <w:rFonts w:hint="default"/>
          <w:b/>
          <w:bCs/>
          <w:color w:val="0000FF"/>
          <w:lang w:val="en-US" w:eastAsia="zh-CN"/>
        </w:rPr>
        <w:t>今日在这地球村上虽然有很多人说  ‘相信’,但在耶稣看来拥有真正信心的人却很少。</w:t>
      </w:r>
    </w:p>
    <w:p w14:paraId="782BAED4">
      <w:pPr>
        <w:numPr>
          <w:ilvl w:val="0"/>
          <w:numId w:val="0"/>
        </w:numPr>
        <w:rPr>
          <w:rFonts w:hint="default"/>
          <w:b w:val="0"/>
          <w:bCs w:val="0"/>
          <w:lang w:val="en-US" w:eastAsia="zh-CN"/>
        </w:rPr>
      </w:pPr>
      <w:r>
        <w:rPr>
          <w:rFonts w:hint="default"/>
          <w:b/>
          <w:bCs/>
          <w:color w:val="0000FF"/>
          <w:lang w:val="en-US" w:eastAsia="zh-CN"/>
        </w:rPr>
        <w:t>信仰人应具备的真信心是相信预言及按照预言成就的实状的信心。</w:t>
      </w:r>
    </w:p>
    <w:p w14:paraId="043A68C0">
      <w:pPr>
        <w:numPr>
          <w:ilvl w:val="0"/>
          <w:numId w:val="0"/>
        </w:numPr>
        <w:rPr>
          <w:rFonts w:hint="default"/>
          <w:b w:val="0"/>
          <w:bCs w:val="0"/>
          <w:lang w:val="en-US" w:eastAsia="zh-CN"/>
        </w:rPr>
      </w:pPr>
      <w:r>
        <w:rPr>
          <w:rFonts w:hint="default"/>
          <w:b/>
          <w:bCs/>
          <w:highlight w:val="yellow"/>
          <w:lang w:val="en-US" w:eastAsia="zh-CN"/>
        </w:rPr>
        <w:t>来 8:10~12新言约是将神的法记录在心上</w:t>
      </w:r>
      <w:r>
        <w:rPr>
          <w:rFonts w:hint="default"/>
          <w:b w:val="0"/>
          <w:bCs w:val="0"/>
          <w:lang w:val="en-US" w:eastAsia="zh-CN"/>
        </w:rPr>
        <w:t>。</w:t>
      </w:r>
    </w:p>
    <w:p w14:paraId="484E5621">
      <w:pPr>
        <w:numPr>
          <w:ilvl w:val="0"/>
          <w:numId w:val="0"/>
        </w:numPr>
        <w:rPr>
          <w:rFonts w:hint="default"/>
          <w:b w:val="0"/>
          <w:bCs w:val="0"/>
          <w:lang w:val="en-US" w:eastAsia="zh-CN"/>
        </w:rPr>
      </w:pPr>
    </w:p>
    <w:p w14:paraId="2ACE3D7A">
      <w:pPr>
        <w:numPr>
          <w:ilvl w:val="0"/>
          <w:numId w:val="0"/>
        </w:numPr>
        <w:ind w:leftChars="0"/>
        <w:rPr>
          <w:rFonts w:hint="default"/>
          <w:b/>
          <w:bCs/>
          <w:highlight w:val="yellow"/>
          <w:lang w:val="en-US" w:eastAsia="zh-CN"/>
        </w:rPr>
      </w:pPr>
      <w:r>
        <w:rPr>
          <w:rFonts w:hint="default"/>
          <w:b/>
          <w:bCs/>
          <w:highlight w:val="yellow"/>
          <w:lang w:val="en-US" w:eastAsia="zh-CN"/>
        </w:rPr>
        <w:t>结论</w:t>
      </w:r>
      <w:r>
        <w:rPr>
          <w:rFonts w:hint="eastAsia"/>
          <w:b/>
          <w:bCs/>
          <w:highlight w:val="yellow"/>
          <w:lang w:val="en-US" w:eastAsia="zh-CN"/>
        </w:rPr>
        <w:t>：</w:t>
      </w:r>
    </w:p>
    <w:p w14:paraId="56A4E913">
      <w:pPr>
        <w:numPr>
          <w:ilvl w:val="0"/>
          <w:numId w:val="0"/>
        </w:numPr>
        <w:ind w:leftChars="0"/>
        <w:rPr>
          <w:rFonts w:hint="default"/>
          <w:b/>
          <w:bCs/>
          <w:highlight w:val="yellow"/>
          <w:lang w:val="en-US" w:eastAsia="zh-CN"/>
        </w:rPr>
      </w:pPr>
      <w:r>
        <w:rPr>
          <w:rFonts w:hint="default"/>
          <w:b/>
          <w:bCs/>
          <w:highlight w:val="yellow"/>
          <w:lang w:val="en-US" w:eastAsia="zh-CN"/>
        </w:rPr>
        <w:t>圣经是神与拣选的百姓(选民)的言约书。旧约约定的对象属肉的以色列百姓没有遵守与神的言约，结果受到咒诅灭亡并分散了。</w:t>
      </w:r>
    </w:p>
    <w:p w14:paraId="4E62D7FA">
      <w:pPr>
        <w:numPr>
          <w:ilvl w:val="0"/>
          <w:numId w:val="0"/>
        </w:numPr>
        <w:ind w:leftChars="0"/>
        <w:rPr>
          <w:rFonts w:hint="default"/>
          <w:b/>
          <w:bCs/>
          <w:highlight w:val="yellow"/>
          <w:lang w:val="en-US" w:eastAsia="zh-CN"/>
        </w:rPr>
      </w:pPr>
      <w:r>
        <w:rPr>
          <w:rFonts w:hint="default"/>
          <w:b/>
          <w:bCs/>
          <w:highlight w:val="yellow"/>
          <w:lang w:val="en-US" w:eastAsia="zh-CN"/>
        </w:rPr>
        <w:t>如今我们基督徒即属灵的以色列要遵守的约定是新约圣经。神一定将新约的预言按照约定成就</w:t>
      </w:r>
      <w:r>
        <w:rPr>
          <w:rFonts w:hint="eastAsia"/>
          <w:b/>
          <w:bCs/>
          <w:highlight w:val="yellow"/>
          <w:lang w:val="en-US" w:eastAsia="zh-CN"/>
        </w:rPr>
        <w:t>，</w:t>
      </w:r>
      <w:r>
        <w:rPr>
          <w:rFonts w:hint="default"/>
          <w:b/>
          <w:bCs/>
          <w:highlight w:val="yellow"/>
          <w:lang w:val="en-US" w:eastAsia="zh-CN"/>
        </w:rPr>
        <w:t>因此我们都能成为明白相信并遵守约定的内容，从而得到约定的福分的真信仰人。</w:t>
      </w:r>
    </w:p>
    <w:p w14:paraId="6CAD394C">
      <w:pPr>
        <w:numPr>
          <w:ilvl w:val="0"/>
          <w:numId w:val="0"/>
        </w:numPr>
        <w:ind w:leftChars="0"/>
        <w:rPr>
          <w:rFonts w:hint="default"/>
          <w:b/>
          <w:bCs/>
          <w:lang w:val="en-US" w:eastAsia="zh-CN"/>
        </w:rPr>
      </w:pPr>
    </w:p>
    <w:p w14:paraId="55A64E9B">
      <w:pPr>
        <w:numPr>
          <w:ilvl w:val="0"/>
          <w:numId w:val="0"/>
        </w:numPr>
        <w:ind w:leftChars="0"/>
        <w:rPr>
          <w:rFonts w:hint="default"/>
          <w:b w:val="0"/>
          <w:bCs w:val="0"/>
          <w:lang w:val="en-US" w:eastAsia="zh-CN"/>
        </w:rPr>
      </w:pPr>
    </w:p>
    <w:p w14:paraId="1D20E6D8">
      <w:pPr>
        <w:numPr>
          <w:ilvl w:val="0"/>
          <w:numId w:val="0"/>
        </w:numPr>
        <w:rPr>
          <w:rFonts w:hint="default"/>
          <w:b w:val="0"/>
          <w:bCs w:val="0"/>
          <w:lang w:val="en-US" w:eastAsia="zh-CN"/>
        </w:rPr>
      </w:pPr>
    </w:p>
    <w:p w14:paraId="14F6E705">
      <w:pPr>
        <w:numPr>
          <w:ilvl w:val="0"/>
          <w:numId w:val="0"/>
        </w:numPr>
        <w:rPr>
          <w:rFonts w:hint="default"/>
          <w:b w:val="0"/>
          <w:bCs w:val="0"/>
          <w:lang w:val="en-US" w:eastAsia="zh-CN"/>
        </w:rPr>
      </w:pPr>
      <w:bookmarkStart w:id="0" w:name="_GoBack"/>
      <w:bookmarkEnd w:id="0"/>
    </w:p>
    <w:p w14:paraId="16D841C7">
      <w:pPr>
        <w:numPr>
          <w:ilvl w:val="0"/>
          <w:numId w:val="0"/>
        </w:numPr>
        <w:rPr>
          <w:rFonts w:hint="default"/>
          <w:b w:val="0"/>
          <w:bCs w:val="0"/>
          <w:lang w:val="en-US" w:eastAsia="zh-CN"/>
        </w:rPr>
      </w:pPr>
    </w:p>
    <w:p w14:paraId="4F8895EE">
      <w:pPr>
        <w:numPr>
          <w:ilvl w:val="0"/>
          <w:numId w:val="0"/>
        </w:numPr>
        <w:rPr>
          <w:rFonts w:hint="default"/>
          <w:b w:val="0"/>
          <w:bCs w:val="0"/>
          <w:lang w:val="en-US" w:eastAsia="zh-CN"/>
        </w:rPr>
      </w:pPr>
    </w:p>
    <w:p w14:paraId="1A47F6A5">
      <w:pPr>
        <w:numPr>
          <w:ilvl w:val="0"/>
          <w:numId w:val="0"/>
        </w:numPr>
        <w:rPr>
          <w:rFonts w:hint="default"/>
          <w:b w:val="0"/>
          <w:bCs w:val="0"/>
          <w:lang w:val="en-US" w:eastAsia="zh-CN"/>
        </w:rPr>
      </w:pPr>
    </w:p>
    <w:p w14:paraId="2540963E">
      <w:pPr>
        <w:numPr>
          <w:ilvl w:val="0"/>
          <w:numId w:val="0"/>
        </w:numPr>
        <w:rPr>
          <w:rFonts w:hint="default"/>
          <w:b w:val="0"/>
          <w:bCs w:val="0"/>
          <w:lang w:val="en-US" w:eastAsia="zh-CN"/>
        </w:rPr>
      </w:pPr>
    </w:p>
    <w:p w14:paraId="1A88F7E5">
      <w:pPr>
        <w:numPr>
          <w:ilvl w:val="0"/>
          <w:numId w:val="0"/>
        </w:numPr>
        <w:rPr>
          <w:rFonts w:hint="default"/>
          <w:b w:val="0"/>
          <w:bCs w:val="0"/>
          <w:lang w:val="en-US" w:eastAsia="zh-CN"/>
        </w:rPr>
      </w:pPr>
    </w:p>
    <w:p w14:paraId="48E156AB">
      <w:pPr>
        <w:numPr>
          <w:ilvl w:val="0"/>
          <w:numId w:val="0"/>
        </w:numPr>
        <w:rPr>
          <w:rFonts w:hint="default"/>
          <w:b w:val="0"/>
          <w:bCs w:val="0"/>
          <w:lang w:val="en-US" w:eastAsia="zh-CN"/>
        </w:rPr>
      </w:pPr>
    </w:p>
    <w:p w14:paraId="65294FE6">
      <w:pPr>
        <w:numPr>
          <w:ilvl w:val="0"/>
          <w:numId w:val="0"/>
        </w:numPr>
        <w:rPr>
          <w:rFonts w:hint="default"/>
          <w:b w:val="0"/>
          <w:bCs w:val="0"/>
          <w:lang w:val="en-US" w:eastAsia="zh-CN"/>
        </w:rPr>
      </w:pPr>
    </w:p>
    <w:p w14:paraId="7DC967F3"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8D162C"/>
    <w:multiLevelType w:val="singleLevel"/>
    <w:tmpl w:val="AE8D162C"/>
    <w:lvl w:ilvl="0" w:tentative="0">
      <w:start w:val="1"/>
      <w:numFmt w:val="decimal"/>
      <w:suff w:val="space"/>
      <w:lvlText w:val="%1)"/>
      <w:lvlJc w:val="left"/>
    </w:lvl>
  </w:abstractNum>
  <w:abstractNum w:abstractNumId="1">
    <w:nsid w:val="58320413"/>
    <w:multiLevelType w:val="singleLevel"/>
    <w:tmpl w:val="58320413"/>
    <w:lvl w:ilvl="0" w:tentative="0">
      <w:start w:val="2"/>
      <w:numFmt w:val="decimal"/>
      <w:suff w:val="space"/>
      <w:lvlText w:val="%1."/>
      <w:lvlJc w:val="left"/>
    </w:lvl>
  </w:abstractNum>
  <w:abstractNum w:abstractNumId="2">
    <w:nsid w:val="6D3B03BF"/>
    <w:multiLevelType w:val="singleLevel"/>
    <w:tmpl w:val="6D3B03BF"/>
    <w:lvl w:ilvl="0" w:tentative="0">
      <w:start w:val="2"/>
      <w:numFmt w:val="decimal"/>
      <w:suff w:val="space"/>
      <w:lvlText w:val="%1)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zNGM4NGVhZmYxMTFmNzFhNjY4NjE0ODA2NGI0ZjEifQ=="/>
  </w:docVars>
  <w:rsids>
    <w:rsidRoot w:val="00000000"/>
    <w:rsid w:val="01CC389D"/>
    <w:rsid w:val="2BA80292"/>
    <w:rsid w:val="32584A65"/>
    <w:rsid w:val="358E7BAC"/>
    <w:rsid w:val="3DE53B76"/>
    <w:rsid w:val="437A2E1C"/>
    <w:rsid w:val="67EE7696"/>
    <w:rsid w:val="6FA63829"/>
    <w:rsid w:val="73EC1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2863</Words>
  <Characters>3027</Characters>
  <Lines>0</Lines>
  <Paragraphs>0</Paragraphs>
  <TotalTime>97</TotalTime>
  <ScaleCrop>false</ScaleCrop>
  <LinksUpToDate>false</LinksUpToDate>
  <CharactersWithSpaces>3135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2024-05-20T02:20:00Z</dcterms:created>
  <dc:creator>SQ20</dc:creator>
  <cp:lastModifiedBy>Administrator</cp:lastModifiedBy>
  <dcterms:modified xsi:type="dcterms:W3CDTF">2024-07-31T23:05:17Z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D403C12770D845CC95E35DDAC968D4C2_12</vt:lpwstr>
  </property>
</Properties>
</file>